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65" w:line="222" w:lineRule="auto"/>
        <w:jc w:val="both"/>
        <w:outlineLvl w:val="0"/>
        <w:rPr>
          <w:rFonts w:ascii="宋体" w:hAnsi="宋体" w:eastAsia="宋体" w:cs="宋体"/>
          <w:sz w:val="43"/>
          <w:szCs w:val="43"/>
        </w:rPr>
      </w:pPr>
      <w:r>
        <w:rPr>
          <w:rFonts w:ascii="Times New Roman" w:hAnsi="Times New Roman" w:eastAsia="Times New Roman" w:cs="Times New Roman"/>
          <w:spacing w:val="8"/>
          <w:sz w:val="43"/>
          <w:szCs w:val="43"/>
        </w:rPr>
        <w:t>2022</w:t>
      </w:r>
      <w:r>
        <w:rPr>
          <w:rFonts w:ascii="宋体" w:hAnsi="宋体" w:eastAsia="宋体" w:cs="宋体"/>
          <w:spacing w:val="8"/>
          <w:sz w:val="43"/>
          <w:szCs w:val="43"/>
          <w14:textOutline w14:w="6350" w14:cap="flat" w14:cmpd="sng">
            <w14:solidFill>
              <w14:srgbClr w14:val="000000"/>
            </w14:solidFill>
            <w14:prstDash w14:val="solid"/>
            <w14:miter w14:val="0"/>
          </w14:textOutline>
        </w:rPr>
        <w:t>年长沙职业教育“楚怡”重点建设项目</w:t>
      </w:r>
    </w:p>
    <w:p>
      <w:pPr>
        <w:spacing w:line="243" w:lineRule="auto"/>
        <w:jc w:val="center"/>
        <w:rPr>
          <w:rFonts w:hint="default" w:ascii="Arial" w:eastAsia="宋体"/>
          <w:sz w:val="21"/>
          <w:lang w:val="en-US" w:eastAsia="zh-CN"/>
        </w:rPr>
      </w:pPr>
      <w:r>
        <w:rPr>
          <w:rFonts w:hint="eastAsia" w:ascii="宋体" w:hAnsi="宋体" w:eastAsia="宋体" w:cs="宋体"/>
          <w:spacing w:val="7"/>
          <w:sz w:val="43"/>
          <w:szCs w:val="43"/>
          <w:lang w:val="en-US" w:eastAsia="zh-CN"/>
          <w14:textOutline w14:w="6350" w14:cap="flat" w14:cmpd="sng">
            <w14:solidFill>
              <w14:srgbClr w14:val="000000"/>
            </w14:solidFill>
            <w14:prstDash w14:val="solid"/>
            <w14:miter w14:val="0"/>
          </w14:textOutline>
        </w:rPr>
        <w:t>建设任务书</w: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pStyle w:val="3"/>
        <w:tabs>
          <w:tab w:val="left" w:pos="7815"/>
        </w:tabs>
        <w:spacing w:before="91" w:line="423" w:lineRule="auto"/>
        <w:ind w:left="1026" w:right="832"/>
        <w:jc w:val="both"/>
        <w:rPr>
          <w:sz w:val="28"/>
          <w:szCs w:val="28"/>
        </w:rPr>
      </w:pPr>
      <w:r>
        <w:rPr>
          <w:spacing w:val="-17"/>
          <w:sz w:val="28"/>
          <w:szCs w:val="28"/>
        </w:rPr>
        <w:t>项</w:t>
      </w:r>
      <w:r>
        <w:rPr>
          <w:spacing w:val="9"/>
          <w:sz w:val="28"/>
          <w:szCs w:val="28"/>
        </w:rPr>
        <w:t xml:space="preserve">  </w:t>
      </w:r>
      <w:r>
        <w:rPr>
          <w:spacing w:val="-17"/>
          <w:sz w:val="28"/>
          <w:szCs w:val="28"/>
        </w:rPr>
        <w:t>目   名</w:t>
      </w:r>
      <w:r>
        <w:rPr>
          <w:spacing w:val="60"/>
          <w:sz w:val="28"/>
          <w:szCs w:val="28"/>
        </w:rPr>
        <w:t xml:space="preserve"> </w:t>
      </w:r>
      <w:r>
        <w:rPr>
          <w:spacing w:val="-17"/>
          <w:sz w:val="28"/>
          <w:szCs w:val="28"/>
        </w:rPr>
        <w:t>称</w:t>
      </w:r>
      <w:r>
        <w:rPr>
          <w:spacing w:val="77"/>
          <w:sz w:val="28"/>
          <w:szCs w:val="28"/>
        </w:rPr>
        <w:t xml:space="preserve"> </w:t>
      </w:r>
      <w:r>
        <w:rPr>
          <w:rFonts w:hint="eastAsia"/>
          <w:spacing w:val="77"/>
          <w:sz w:val="28"/>
          <w:szCs w:val="28"/>
          <w:u w:val="single"/>
          <w:lang w:val="en-US" w:eastAsia="zh-CN"/>
        </w:rPr>
        <w:t xml:space="preserve"> </w:t>
      </w:r>
      <w:r>
        <w:rPr>
          <w:rFonts w:hint="eastAsia"/>
          <w:spacing w:val="77"/>
          <w:sz w:val="28"/>
          <w:szCs w:val="28"/>
          <w:u w:val="single" w:color="auto"/>
          <w:lang w:val="en-US" w:eastAsia="zh-CN"/>
        </w:rPr>
        <w:t xml:space="preserve">楚怡高水平专业群  </w:t>
      </w:r>
      <w:r>
        <w:rPr>
          <w:sz w:val="28"/>
          <w:szCs w:val="28"/>
        </w:rPr>
        <w:t xml:space="preserve"> </w:t>
      </w:r>
    </w:p>
    <w:p>
      <w:pPr>
        <w:pStyle w:val="3"/>
        <w:tabs>
          <w:tab w:val="left" w:pos="7815"/>
        </w:tabs>
        <w:spacing w:before="91" w:line="423" w:lineRule="auto"/>
        <w:ind w:left="1026" w:right="832"/>
        <w:jc w:val="both"/>
        <w:rPr>
          <w:sz w:val="28"/>
          <w:szCs w:val="28"/>
          <w:u w:val="single" w:color="auto"/>
        </w:rPr>
      </w:pPr>
      <w:r>
        <w:rPr>
          <w:spacing w:val="-10"/>
          <w:sz w:val="28"/>
          <w:szCs w:val="28"/>
        </w:rPr>
        <w:t>立</w:t>
      </w:r>
      <w:r>
        <w:rPr>
          <w:spacing w:val="61"/>
          <w:sz w:val="28"/>
          <w:szCs w:val="28"/>
        </w:rPr>
        <w:t xml:space="preserve"> </w:t>
      </w:r>
      <w:r>
        <w:rPr>
          <w:spacing w:val="-10"/>
          <w:sz w:val="28"/>
          <w:szCs w:val="28"/>
        </w:rPr>
        <w:t>项   年</w:t>
      </w:r>
      <w:r>
        <w:rPr>
          <w:spacing w:val="58"/>
          <w:sz w:val="28"/>
          <w:szCs w:val="28"/>
        </w:rPr>
        <w:t xml:space="preserve"> </w:t>
      </w:r>
      <w:r>
        <w:rPr>
          <w:spacing w:val="-10"/>
          <w:sz w:val="28"/>
          <w:szCs w:val="28"/>
        </w:rPr>
        <w:t>度</w:t>
      </w:r>
      <w:r>
        <w:rPr>
          <w:spacing w:val="77"/>
          <w:sz w:val="28"/>
          <w:szCs w:val="28"/>
        </w:rPr>
        <w:t xml:space="preserve"> </w:t>
      </w:r>
      <w:r>
        <w:rPr>
          <w:rFonts w:hint="eastAsia"/>
          <w:spacing w:val="77"/>
          <w:sz w:val="28"/>
          <w:szCs w:val="28"/>
          <w:u w:val="single"/>
          <w:lang w:val="en-US" w:eastAsia="zh-CN"/>
        </w:rPr>
        <w:t xml:space="preserve">      2022年</w:t>
      </w:r>
      <w:r>
        <w:rPr>
          <w:sz w:val="28"/>
          <w:szCs w:val="28"/>
          <w:u w:val="single" w:color="auto"/>
        </w:rPr>
        <w:tab/>
      </w:r>
      <w:r>
        <w:rPr>
          <w:sz w:val="28"/>
          <w:szCs w:val="28"/>
        </w:rPr>
        <w:t xml:space="preserve"> </w:t>
      </w:r>
      <w:r>
        <w:rPr>
          <w:spacing w:val="3"/>
          <w:sz w:val="28"/>
          <w:szCs w:val="28"/>
        </w:rPr>
        <w:t>项目学校（盖章）</w:t>
      </w:r>
      <w:r>
        <w:rPr>
          <w:spacing w:val="81"/>
          <w:sz w:val="28"/>
          <w:szCs w:val="28"/>
        </w:rPr>
        <w:t xml:space="preserve"> </w:t>
      </w:r>
      <w:r>
        <w:rPr>
          <w:rFonts w:hint="eastAsia"/>
          <w:spacing w:val="81"/>
          <w:sz w:val="28"/>
          <w:szCs w:val="28"/>
          <w:u w:val="single"/>
          <w:lang w:val="en-US" w:eastAsia="zh-CN"/>
        </w:rPr>
        <w:t xml:space="preserve">    湖南护理学校</w:t>
      </w:r>
      <w:r>
        <w:rPr>
          <w:sz w:val="28"/>
          <w:szCs w:val="28"/>
          <w:u w:val="single" w:color="auto"/>
        </w:rPr>
        <w:tab/>
      </w:r>
      <w:r>
        <w:rPr>
          <w:sz w:val="28"/>
          <w:szCs w:val="28"/>
        </w:rPr>
        <w:t xml:space="preserve"> </w:t>
      </w:r>
      <w:r>
        <w:rPr>
          <w:spacing w:val="-26"/>
          <w:sz w:val="28"/>
          <w:szCs w:val="28"/>
        </w:rPr>
        <w:t>项</w:t>
      </w:r>
      <w:r>
        <w:rPr>
          <w:spacing w:val="1"/>
          <w:sz w:val="28"/>
          <w:szCs w:val="28"/>
        </w:rPr>
        <w:t xml:space="preserve">  </w:t>
      </w:r>
      <w:r>
        <w:rPr>
          <w:spacing w:val="-26"/>
          <w:sz w:val="28"/>
          <w:szCs w:val="28"/>
        </w:rPr>
        <w:t>目</w:t>
      </w:r>
      <w:r>
        <w:rPr>
          <w:spacing w:val="105"/>
          <w:sz w:val="28"/>
          <w:szCs w:val="28"/>
        </w:rPr>
        <w:t xml:space="preserve"> </w:t>
      </w:r>
      <w:r>
        <w:rPr>
          <w:spacing w:val="-26"/>
          <w:sz w:val="28"/>
          <w:szCs w:val="28"/>
        </w:rPr>
        <w:t>负</w:t>
      </w:r>
      <w:r>
        <w:rPr>
          <w:spacing w:val="101"/>
          <w:sz w:val="28"/>
          <w:szCs w:val="28"/>
        </w:rPr>
        <w:t xml:space="preserve"> </w:t>
      </w:r>
      <w:r>
        <w:rPr>
          <w:spacing w:val="-26"/>
          <w:sz w:val="28"/>
          <w:szCs w:val="28"/>
        </w:rPr>
        <w:t>责</w:t>
      </w:r>
      <w:r>
        <w:rPr>
          <w:spacing w:val="91"/>
          <w:sz w:val="28"/>
          <w:szCs w:val="28"/>
        </w:rPr>
        <w:t xml:space="preserve"> </w:t>
      </w:r>
      <w:r>
        <w:rPr>
          <w:spacing w:val="-26"/>
          <w:sz w:val="28"/>
          <w:szCs w:val="28"/>
        </w:rPr>
        <w:t>人</w:t>
      </w:r>
      <w:r>
        <w:rPr>
          <w:spacing w:val="76"/>
          <w:sz w:val="28"/>
          <w:szCs w:val="28"/>
        </w:rPr>
        <w:t xml:space="preserve"> </w:t>
      </w:r>
      <w:r>
        <w:rPr>
          <w:rFonts w:hint="eastAsia"/>
          <w:spacing w:val="76"/>
          <w:sz w:val="28"/>
          <w:szCs w:val="28"/>
          <w:u w:val="single"/>
          <w:lang w:val="en-US" w:eastAsia="zh-CN"/>
        </w:rPr>
        <w:t xml:space="preserve">      邓翠珍</w:t>
      </w:r>
      <w:r>
        <w:rPr>
          <w:sz w:val="28"/>
          <w:szCs w:val="28"/>
          <w:u w:val="single" w:color="auto"/>
        </w:rPr>
        <w:tab/>
      </w:r>
      <w:r>
        <w:rPr>
          <w:sz w:val="28"/>
          <w:szCs w:val="28"/>
        </w:rPr>
        <w:t xml:space="preserve"> </w:t>
      </w:r>
      <w:r>
        <w:rPr>
          <w:spacing w:val="-24"/>
          <w:sz w:val="28"/>
          <w:szCs w:val="28"/>
        </w:rPr>
        <w:t>项</w:t>
      </w:r>
      <w:r>
        <w:rPr>
          <w:spacing w:val="1"/>
          <w:sz w:val="28"/>
          <w:szCs w:val="28"/>
        </w:rPr>
        <w:t xml:space="preserve">  </w:t>
      </w:r>
      <w:r>
        <w:rPr>
          <w:spacing w:val="-24"/>
          <w:sz w:val="28"/>
          <w:szCs w:val="28"/>
        </w:rPr>
        <w:t>目</w:t>
      </w:r>
      <w:r>
        <w:rPr>
          <w:spacing w:val="91"/>
          <w:sz w:val="28"/>
          <w:szCs w:val="28"/>
        </w:rPr>
        <w:t xml:space="preserve"> </w:t>
      </w:r>
      <w:r>
        <w:rPr>
          <w:spacing w:val="-24"/>
          <w:sz w:val="28"/>
          <w:szCs w:val="28"/>
        </w:rPr>
        <w:t>联</w:t>
      </w:r>
      <w:r>
        <w:rPr>
          <w:spacing w:val="105"/>
          <w:sz w:val="28"/>
          <w:szCs w:val="28"/>
        </w:rPr>
        <w:t xml:space="preserve"> </w:t>
      </w:r>
      <w:r>
        <w:rPr>
          <w:spacing w:val="-24"/>
          <w:sz w:val="28"/>
          <w:szCs w:val="28"/>
        </w:rPr>
        <w:t>系</w:t>
      </w:r>
      <w:r>
        <w:rPr>
          <w:spacing w:val="91"/>
          <w:sz w:val="28"/>
          <w:szCs w:val="28"/>
        </w:rPr>
        <w:t xml:space="preserve"> </w:t>
      </w:r>
      <w:r>
        <w:rPr>
          <w:spacing w:val="-24"/>
          <w:sz w:val="28"/>
          <w:szCs w:val="28"/>
        </w:rPr>
        <w:t>人</w:t>
      </w:r>
      <w:r>
        <w:rPr>
          <w:spacing w:val="76"/>
          <w:sz w:val="28"/>
          <w:szCs w:val="28"/>
        </w:rPr>
        <w:t xml:space="preserve"> </w:t>
      </w:r>
      <w:r>
        <w:rPr>
          <w:rFonts w:hint="eastAsia"/>
          <w:spacing w:val="76"/>
          <w:sz w:val="28"/>
          <w:szCs w:val="28"/>
          <w:u w:val="single"/>
          <w:lang w:val="en-US" w:eastAsia="zh-CN"/>
        </w:rPr>
        <w:t xml:space="preserve">      罗益芬</w:t>
      </w:r>
      <w:r>
        <w:rPr>
          <w:sz w:val="28"/>
          <w:szCs w:val="28"/>
          <w:u w:val="single" w:color="auto"/>
        </w:rPr>
        <w:tab/>
      </w:r>
      <w:r>
        <w:rPr>
          <w:sz w:val="28"/>
          <w:szCs w:val="28"/>
        </w:rPr>
        <w:t xml:space="preserve"> </w:t>
      </w:r>
      <w:r>
        <w:rPr>
          <w:spacing w:val="-13"/>
          <w:sz w:val="28"/>
          <w:szCs w:val="28"/>
        </w:rPr>
        <w:t>办   公</w:t>
      </w:r>
      <w:r>
        <w:rPr>
          <w:spacing w:val="6"/>
          <w:sz w:val="28"/>
          <w:szCs w:val="28"/>
        </w:rPr>
        <w:t xml:space="preserve">   </w:t>
      </w:r>
      <w:r>
        <w:rPr>
          <w:spacing w:val="-13"/>
          <w:sz w:val="28"/>
          <w:szCs w:val="28"/>
        </w:rPr>
        <w:t>电   话</w:t>
      </w:r>
      <w:r>
        <w:rPr>
          <w:spacing w:val="77"/>
          <w:sz w:val="28"/>
          <w:szCs w:val="28"/>
        </w:rPr>
        <w:t xml:space="preserve"> </w:t>
      </w:r>
      <w:r>
        <w:rPr>
          <w:rFonts w:hint="eastAsia"/>
          <w:spacing w:val="77"/>
          <w:sz w:val="28"/>
          <w:szCs w:val="28"/>
          <w:u w:val="single"/>
          <w:lang w:val="en-US" w:eastAsia="zh-CN"/>
        </w:rPr>
        <w:t xml:space="preserve">   0731-84912089</w:t>
      </w:r>
      <w:r>
        <w:rPr>
          <w:sz w:val="28"/>
          <w:szCs w:val="28"/>
          <w:u w:val="single" w:color="auto"/>
        </w:rPr>
        <w:tab/>
      </w:r>
    </w:p>
    <w:p>
      <w:pPr>
        <w:pStyle w:val="3"/>
        <w:tabs>
          <w:tab w:val="left" w:pos="7815"/>
        </w:tabs>
        <w:spacing w:before="91" w:line="423" w:lineRule="auto"/>
        <w:ind w:left="1026" w:right="832"/>
        <w:jc w:val="both"/>
        <w:rPr>
          <w:rFonts w:hint="default" w:eastAsia="仿宋"/>
          <w:sz w:val="28"/>
          <w:szCs w:val="28"/>
          <w:u w:val="single"/>
          <w:lang w:val="en-US" w:eastAsia="zh-CN"/>
        </w:rPr>
      </w:pPr>
      <w:r>
        <w:rPr>
          <w:spacing w:val="-9"/>
          <w:sz w:val="28"/>
          <w:szCs w:val="28"/>
        </w:rPr>
        <w:t>手</w:t>
      </w:r>
      <w:r>
        <w:rPr>
          <w:spacing w:val="59"/>
          <w:sz w:val="28"/>
          <w:szCs w:val="28"/>
        </w:rPr>
        <w:t xml:space="preserve">  </w:t>
      </w:r>
      <w:r>
        <w:rPr>
          <w:spacing w:val="-9"/>
          <w:sz w:val="28"/>
          <w:szCs w:val="28"/>
        </w:rPr>
        <w:t>机   号   码</w:t>
      </w:r>
      <w:r>
        <w:rPr>
          <w:rFonts w:hint="eastAsia"/>
          <w:spacing w:val="-9"/>
          <w:sz w:val="28"/>
          <w:szCs w:val="28"/>
          <w:lang w:val="en-US" w:eastAsia="zh-CN"/>
        </w:rPr>
        <w:t xml:space="preserve"> </w:t>
      </w:r>
      <w:r>
        <w:rPr>
          <w:rFonts w:hint="eastAsia"/>
          <w:spacing w:val="-9"/>
          <w:sz w:val="28"/>
          <w:szCs w:val="28"/>
          <w:u w:val="single"/>
          <w:lang w:val="en-US" w:eastAsia="zh-CN"/>
        </w:rPr>
        <w:t xml:space="preserve">         17775880895              </w:t>
      </w:r>
    </w:p>
    <w:p>
      <w:pPr>
        <w:pStyle w:val="3"/>
        <w:spacing w:line="216" w:lineRule="auto"/>
        <w:ind w:left="1056"/>
        <w:rPr>
          <w:sz w:val="28"/>
          <w:szCs w:val="28"/>
          <w:u w:val="single" w:color="auto"/>
        </w:rPr>
      </w:pPr>
      <w:r>
        <w:rPr>
          <w:spacing w:val="-17"/>
          <w:sz w:val="28"/>
          <w:szCs w:val="28"/>
        </w:rPr>
        <w:t>电</w:t>
      </w:r>
      <w:r>
        <w:rPr>
          <w:spacing w:val="63"/>
          <w:sz w:val="28"/>
          <w:szCs w:val="28"/>
        </w:rPr>
        <w:t xml:space="preserve">  </w:t>
      </w:r>
      <w:r>
        <w:rPr>
          <w:spacing w:val="-17"/>
          <w:sz w:val="28"/>
          <w:szCs w:val="28"/>
        </w:rPr>
        <w:t>子</w:t>
      </w:r>
      <w:r>
        <w:rPr>
          <w:spacing w:val="66"/>
          <w:sz w:val="28"/>
          <w:szCs w:val="28"/>
        </w:rPr>
        <w:t xml:space="preserve">  </w:t>
      </w:r>
      <w:r>
        <w:rPr>
          <w:spacing w:val="-17"/>
          <w:sz w:val="28"/>
          <w:szCs w:val="28"/>
        </w:rPr>
        <w:t>邮   箱</w:t>
      </w:r>
      <w:r>
        <w:rPr>
          <w:spacing w:val="76"/>
          <w:sz w:val="28"/>
          <w:szCs w:val="28"/>
        </w:rPr>
        <w:t xml:space="preserve"> </w:t>
      </w:r>
      <w:r>
        <w:rPr>
          <w:sz w:val="28"/>
          <w:szCs w:val="28"/>
          <w:u w:val="single" w:color="auto"/>
        </w:rPr>
        <w:t xml:space="preserve">     </w:t>
      </w:r>
      <w:r>
        <w:rPr>
          <w:rFonts w:hint="eastAsia"/>
          <w:sz w:val="28"/>
          <w:szCs w:val="28"/>
          <w:u w:val="single" w:color="auto"/>
          <w:lang w:val="en-US" w:eastAsia="zh-CN"/>
        </w:rPr>
        <w:t>514957293@qq.com</w:t>
      </w:r>
      <w:r>
        <w:rPr>
          <w:sz w:val="28"/>
          <w:szCs w:val="28"/>
          <w:u w:val="single" w:color="auto"/>
        </w:rPr>
        <w:t xml:space="preserve">        </w:t>
      </w:r>
      <w:r>
        <w:rPr>
          <w:rFonts w:hint="eastAsia"/>
          <w:sz w:val="28"/>
          <w:szCs w:val="28"/>
          <w:u w:val="single" w:color="auto"/>
          <w:lang w:val="en-US" w:eastAsia="zh-CN"/>
        </w:rPr>
        <w:t xml:space="preserve"> </w:t>
      </w:r>
      <w:r>
        <w:rPr>
          <w:sz w:val="28"/>
          <w:szCs w:val="28"/>
          <w:u w:val="single" w:color="auto"/>
        </w:rPr>
        <w:t xml:space="preserve"> </w:t>
      </w:r>
    </w:p>
    <w:p>
      <w:pPr>
        <w:pStyle w:val="3"/>
        <w:spacing w:line="216" w:lineRule="auto"/>
        <w:ind w:left="1056"/>
        <w:rPr>
          <w:sz w:val="28"/>
          <w:szCs w:val="28"/>
          <w:u w:val="single" w:color="auto"/>
        </w:rPr>
      </w:pPr>
    </w:p>
    <w:p>
      <w:pPr>
        <w:pStyle w:val="3"/>
        <w:spacing w:line="216" w:lineRule="auto"/>
        <w:ind w:left="1056"/>
        <w:rPr>
          <w:sz w:val="28"/>
          <w:szCs w:val="28"/>
          <w:u w:val="single" w:color="auto"/>
        </w:rPr>
      </w:pPr>
    </w:p>
    <w:p>
      <w:pPr>
        <w:pStyle w:val="3"/>
        <w:spacing w:line="216" w:lineRule="auto"/>
        <w:ind w:left="1056"/>
        <w:rPr>
          <w:rFonts w:hint="eastAsia"/>
          <w:sz w:val="28"/>
          <w:szCs w:val="28"/>
          <w:u w:val="single" w:color="auto"/>
          <w:lang w:val="en-US" w:eastAsia="zh-CN"/>
        </w:rPr>
      </w:pPr>
      <w:r>
        <w:rPr>
          <w:rFonts w:hint="eastAsia"/>
          <w:sz w:val="28"/>
          <w:szCs w:val="28"/>
          <w:u w:val="single" w:color="auto"/>
          <w:lang w:val="en-US" w:eastAsia="zh-CN"/>
        </w:rPr>
        <w:t>网址：</w:t>
      </w:r>
      <w:r>
        <w:rPr>
          <w:rFonts w:hint="eastAsia"/>
          <w:sz w:val="28"/>
          <w:szCs w:val="28"/>
          <w:u w:val="single" w:color="auto"/>
          <w:lang w:val="en-US" w:eastAsia="zh-CN"/>
        </w:rPr>
        <w:fldChar w:fldCharType="begin"/>
      </w:r>
      <w:r>
        <w:rPr>
          <w:rFonts w:hint="eastAsia"/>
          <w:sz w:val="28"/>
          <w:szCs w:val="28"/>
          <w:u w:val="single" w:color="auto"/>
          <w:lang w:val="en-US" w:eastAsia="zh-CN"/>
        </w:rPr>
        <w:instrText xml:space="preserve"> HYPERLINK "http://hnhlxx.net/fzghdetail_1304.html" </w:instrText>
      </w:r>
      <w:r>
        <w:rPr>
          <w:rFonts w:hint="eastAsia"/>
          <w:sz w:val="28"/>
          <w:szCs w:val="28"/>
          <w:u w:val="single" w:color="auto"/>
          <w:lang w:val="en-US" w:eastAsia="zh-CN"/>
        </w:rPr>
        <w:fldChar w:fldCharType="separate"/>
      </w:r>
      <w:r>
        <w:rPr>
          <w:rStyle w:val="7"/>
          <w:rFonts w:hint="eastAsia"/>
          <w:sz w:val="28"/>
          <w:szCs w:val="28"/>
          <w:lang w:val="en-US" w:eastAsia="zh-CN"/>
        </w:rPr>
        <w:t>http://hnhlxx.net/fzghdetail_1304.html</w:t>
      </w:r>
      <w:r>
        <w:rPr>
          <w:rFonts w:hint="eastAsia"/>
          <w:sz w:val="28"/>
          <w:szCs w:val="28"/>
          <w:u w:val="single" w:color="auto"/>
          <w:lang w:val="en-US" w:eastAsia="zh-CN"/>
        </w:rPr>
        <w:fldChar w:fldCharType="end"/>
      </w:r>
    </w:p>
    <w:p>
      <w:pPr>
        <w:pStyle w:val="3"/>
        <w:spacing w:line="216" w:lineRule="auto"/>
        <w:ind w:left="1056"/>
        <w:rPr>
          <w:rFonts w:hint="eastAsia"/>
          <w:sz w:val="28"/>
          <w:szCs w:val="28"/>
          <w:u w:val="single" w:color="auto"/>
          <w:lang w:val="en-US" w:eastAsia="zh-CN"/>
        </w:rPr>
      </w:pPr>
    </w:p>
    <w:p>
      <w:pPr>
        <w:pStyle w:val="3"/>
        <w:spacing w:line="216" w:lineRule="auto"/>
        <w:ind w:left="1056"/>
        <w:rPr>
          <w:rFonts w:hint="eastAsia"/>
          <w:sz w:val="28"/>
          <w:szCs w:val="28"/>
          <w:u w:val="single" w:color="auto"/>
          <w:lang w:val="en-US" w:eastAsia="zh-CN"/>
        </w:rPr>
        <w:sectPr>
          <w:headerReference r:id="rId5" w:type="default"/>
          <w:footerReference r:id="rId6" w:type="default"/>
          <w:pgSz w:w="11906" w:h="16839"/>
          <w:pgMar w:top="1431" w:right="1663" w:bottom="1333" w:left="1593" w:header="0" w:footer="1095" w:gutter="0"/>
          <w:cols w:space="720" w:num="1"/>
        </w:sectPr>
      </w:pPr>
    </w:p>
    <w:p>
      <w:pPr>
        <w:numPr>
          <w:ilvl w:val="0"/>
          <w:numId w:val="0"/>
        </w:numPr>
        <w:spacing w:line="360" w:lineRule="auto"/>
        <w:ind w:firstLine="562" w:firstLineChars="200"/>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一、任务概况</w:t>
      </w:r>
    </w:p>
    <w:p>
      <w:pPr>
        <w:pStyle w:val="2"/>
        <w:numPr>
          <w:ilvl w:val="0"/>
          <w:numId w:val="0"/>
        </w:numPr>
        <w:spacing w:line="360" w:lineRule="auto"/>
        <w:ind w:firstLine="560"/>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本任务书在《2022年长沙职业教育“楚怡”高水平专业群》项目中提出的“团队建设目标和任务”的基础上，由学校专家讨论分许后填写。任务书着重描述项目作为市级高水平专业群今后三年在改革教学内容和方法、开发教学资源、促进教学研讨和经验交流、推进教学工作的传-帮-带和老中青相结合，提高中青年教师的教学水平，对高水平团队在组织构架、建设方向等方面将要开展的工作进行探索，本任务书不包括立项前自行建设的已有结果。</w:t>
      </w:r>
    </w:p>
    <w:p>
      <w:pPr>
        <w:pStyle w:val="2"/>
        <w:numPr>
          <w:ilvl w:val="0"/>
          <w:numId w:val="1"/>
        </w:numPr>
        <w:spacing w:line="360" w:lineRule="auto"/>
        <w:ind w:firstLine="560"/>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主要建设任务</w:t>
      </w:r>
    </w:p>
    <w:p>
      <w:pPr>
        <w:pStyle w:val="2"/>
        <w:numPr>
          <w:numId w:val="0"/>
        </w:numPr>
        <w:spacing w:line="360" w:lineRule="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bCs/>
          <w:sz w:val="28"/>
          <w:szCs w:val="28"/>
          <w:lang w:val="en-US" w:eastAsia="zh-CN"/>
        </w:rPr>
        <w:t xml:space="preserve">   </w:t>
      </w:r>
      <w:r>
        <w:rPr>
          <w:rFonts w:hint="eastAsia" w:ascii="方正仿宋_GB2312" w:hAnsi="方正仿宋_GB2312" w:eastAsia="方正仿宋_GB2312" w:cs="方正仿宋_GB2312"/>
          <w:b w:val="0"/>
          <w:bCs w:val="0"/>
          <w:sz w:val="28"/>
          <w:szCs w:val="28"/>
          <w:lang w:val="en-US" w:eastAsia="zh-CN"/>
        </w:rPr>
        <w:t xml:space="preserve"> 1.教师教学创新团队</w:t>
      </w:r>
    </w:p>
    <w:p>
      <w:pPr>
        <w:pStyle w:val="2"/>
        <w:numPr>
          <w:numId w:val="0"/>
        </w:numPr>
        <w:spacing w:line="360" w:lineRule="auto"/>
        <w:ind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建成市级以上教学名师或技能大师1名；高级专业技术职务、双师素质的专业带头人4名；教师双师型比例达到80％以上;专职与兼职教师比例至少达到1：1的教学团队，建成省级专业教学团队1个。</w:t>
      </w:r>
    </w:p>
    <w:p>
      <w:pPr>
        <w:pStyle w:val="2"/>
        <w:numPr>
          <w:numId w:val="0"/>
        </w:numPr>
        <w:spacing w:line="360" w:lineRule="auto"/>
        <w:ind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2.教材与教法改革</w:t>
      </w:r>
    </w:p>
    <w:p>
      <w:pPr>
        <w:pStyle w:val="2"/>
        <w:numPr>
          <w:numId w:val="0"/>
        </w:numPr>
        <w:spacing w:line="360" w:lineRule="auto"/>
        <w:ind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50%以上专业核心课程采用校企合作开发的新型活页式、工作手册式教材，实现课堂革命，力争获省级教师教学能力比赛三等奖及以上2项。</w:t>
      </w:r>
    </w:p>
    <w:p>
      <w:pPr>
        <w:pStyle w:val="2"/>
        <w:numPr>
          <w:numId w:val="0"/>
        </w:numPr>
        <w:spacing w:line="360" w:lineRule="auto"/>
        <w:ind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3.人才培养模式创新</w:t>
      </w:r>
    </w:p>
    <w:p>
      <w:pPr>
        <w:pStyle w:val="2"/>
        <w:numPr>
          <w:numId w:val="0"/>
        </w:numPr>
        <w:spacing w:line="360" w:lineRule="auto"/>
        <w:ind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按照“双主体四对接”要求，改革2+1、分学段工学交替模式，创新“1+1+1创业扶持”人才培养模式。建成省级优质职业教育教学标准至少1个，课程思政研究中心1个，2022年、2023年、2024年、2025年分别获全省中职护理技能竟赛一等奖1项、二等奖2项和三等奖3项；参加长沙市黄炎培创新创业规划大赛获市级一等奖、省级二等奖。</w:t>
      </w:r>
    </w:p>
    <w:p>
      <w:pPr>
        <w:pStyle w:val="2"/>
        <w:numPr>
          <w:numId w:val="0"/>
        </w:numPr>
        <w:spacing w:line="360" w:lineRule="auto"/>
        <w:ind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4.课程教学资源建设</w:t>
      </w:r>
    </w:p>
    <w:p>
      <w:pPr>
        <w:pStyle w:val="2"/>
        <w:numPr>
          <w:numId w:val="0"/>
        </w:numPr>
        <w:spacing w:line="360" w:lineRule="auto"/>
        <w:ind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建成共享核心课程4门，力争申报精品在线开放课程1门、VR课程2门。</w:t>
      </w:r>
    </w:p>
    <w:p>
      <w:pPr>
        <w:pStyle w:val="2"/>
        <w:numPr>
          <w:numId w:val="0"/>
        </w:numPr>
        <w:spacing w:line="360" w:lineRule="auto"/>
        <w:ind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5.校企合作与实践基地建设</w:t>
      </w:r>
    </w:p>
    <w:p>
      <w:pPr>
        <w:pStyle w:val="2"/>
        <w:numPr>
          <w:numId w:val="0"/>
        </w:numPr>
        <w:spacing w:line="360" w:lineRule="auto"/>
        <w:ind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每年生均教学仪器设备增长超过15%，完善校内实践教学条件；将附属医院建设为产教融合实训基地。新增校外共享型实践教学基地20家以上。</w:t>
      </w:r>
    </w:p>
    <w:p>
      <w:pPr>
        <w:pStyle w:val="2"/>
        <w:numPr>
          <w:numId w:val="0"/>
        </w:numPr>
        <w:spacing w:line="360" w:lineRule="auto"/>
        <w:ind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6.教研科研与社会服务</w:t>
      </w:r>
    </w:p>
    <w:p>
      <w:pPr>
        <w:pStyle w:val="2"/>
        <w:numPr>
          <w:numId w:val="0"/>
        </w:numPr>
        <w:spacing w:line="360" w:lineRule="auto"/>
        <w:ind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立项省级协会课题3-5项，省市教育科学研究课题2项，省级教学成果奖1项。面向养老服务、送医下乡等社会服务，年培训人数共计1100人。</w:t>
      </w:r>
    </w:p>
    <w:p>
      <w:pPr>
        <w:pStyle w:val="2"/>
        <w:numPr>
          <w:numId w:val="0"/>
        </w:numPr>
        <w:spacing w:line="360" w:lineRule="auto"/>
        <w:ind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7.可持续发展保障机制</w:t>
      </w:r>
    </w:p>
    <w:p>
      <w:pPr>
        <w:pStyle w:val="2"/>
        <w:numPr>
          <w:numId w:val="0"/>
        </w:numPr>
        <w:spacing w:line="360" w:lineRule="auto"/>
        <w:ind w:firstLine="560" w:firstLineChars="200"/>
        <w:rPr>
          <w:rFonts w:hint="eastAsia" w:ascii="方正仿宋_GB2312" w:hAnsi="方正仿宋_GB2312" w:eastAsia="方正仿宋_GB2312" w:cs="方正仿宋_GB2312"/>
          <w:b w:val="0"/>
          <w:bCs w:val="0"/>
          <w:sz w:val="28"/>
          <w:szCs w:val="28"/>
          <w:lang w:val="en-US" w:eastAsia="zh-CN"/>
        </w:rPr>
      </w:pPr>
      <w:bookmarkStart w:id="0" w:name="_GoBack"/>
      <w:bookmarkEnd w:id="0"/>
      <w:r>
        <w:rPr>
          <w:rFonts w:hint="eastAsia" w:ascii="方正仿宋_GB2312" w:hAnsi="方正仿宋_GB2312" w:eastAsia="方正仿宋_GB2312" w:cs="方正仿宋_GB2312"/>
          <w:b w:val="0"/>
          <w:bCs w:val="0"/>
          <w:sz w:val="28"/>
          <w:szCs w:val="28"/>
          <w:lang w:val="en-US" w:eastAsia="zh-CN"/>
        </w:rPr>
        <w:t>建立专业产教融合、校企合作长效机制，完善专业动态调整机制，完善专业教学质量诊断与改进长效机制，促进专业建设水平和人才培养质量螺旋上升。</w:t>
      </w:r>
    </w:p>
    <w:p>
      <w:pPr>
        <w:pStyle w:val="2"/>
        <w:numPr>
          <w:numId w:val="0"/>
        </w:numPr>
        <w:spacing w:line="360" w:lineRule="auto"/>
        <w:rPr>
          <w:rFonts w:hint="default" w:ascii="方正仿宋_GB2312" w:hAnsi="方正仿宋_GB2312" w:eastAsia="方正仿宋_GB2312" w:cs="方正仿宋_GB2312"/>
          <w:b w:val="0"/>
          <w:bCs w:val="0"/>
          <w:sz w:val="28"/>
          <w:szCs w:val="28"/>
          <w:lang w:val="en-US" w:eastAsia="zh-CN"/>
        </w:rPr>
      </w:pPr>
    </w:p>
    <w:p>
      <w:pPr>
        <w:rPr>
          <w:b w:val="0"/>
          <w:bCs w:val="0"/>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AB91195-945F-4003-923C-4A8881D5EBE9}"/>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2" w:fontKey="{3C4D1431-DCB6-445D-AD57-B37023CEAD3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rPr>
        <w:rFonts w:ascii="宋体" w:hAnsi="宋体" w:eastAsia="宋体" w:cs="宋体"/>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FCF1A"/>
    <w:multiLevelType w:val="singleLevel"/>
    <w:tmpl w:val="089FCF1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OTFlN2NlZGYzZjExMjhkODYzNzlmODA3OTI0ODIifQ=="/>
  </w:docVars>
  <w:rsids>
    <w:rsidRoot w:val="00000000"/>
    <w:rsid w:val="7C2B5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论文正文"/>
    <w:basedOn w:val="1"/>
    <w:qFormat/>
    <w:uiPriority w:val="0"/>
    <w:pPr>
      <w:ind w:firstLine="200" w:firstLineChars="200"/>
    </w:p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2023-09-11T01:17:47Z</dcterms:created>
  <dc:creator>luoyifen</dc:creator>
  <cp:lastModifiedBy>罗芬</cp:lastModifiedBy>
  <dcterms:modified xsi:type="dcterms:W3CDTF">2023-09-11T01:21:40Z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DB5568AF49D143E0BEC99A2D82D1906A_12</vt:lpwstr>
  </property>
</Properties>
</file>